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6F" w:rsidRPr="00FF102A" w:rsidRDefault="008F0DC3" w:rsidP="00D67440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>
        <w:rPr>
          <w:rFonts w:ascii="Arial" w:hAnsi="Arial" w:cs="Arial"/>
          <w:b/>
          <w:caps/>
          <w:sz w:val="24"/>
          <w:szCs w:val="24"/>
          <w:lang w:val="ru-RU"/>
        </w:rPr>
        <w:t>итоговый экзамен</w:t>
      </w:r>
      <w:r w:rsidR="00B5116F" w:rsidRPr="00FF102A">
        <w:rPr>
          <w:rFonts w:ascii="Arial" w:hAnsi="Arial" w:cs="Arial"/>
          <w:b/>
          <w:caps/>
          <w:sz w:val="24"/>
          <w:szCs w:val="24"/>
          <w:lang w:val="ru-RU"/>
        </w:rPr>
        <w:t xml:space="preserve"> по дисциплине </w:t>
      </w:r>
    </w:p>
    <w:p w:rsidR="00D67440" w:rsidRPr="00FF102A" w:rsidRDefault="00964E83" w:rsidP="00D67440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 xml:space="preserve">SMOGR5304 </w:t>
      </w:r>
      <w:r w:rsidR="00D67440" w:rsidRPr="00FF102A">
        <w:rPr>
          <w:rFonts w:ascii="Arial" w:hAnsi="Arial" w:cs="Arial"/>
          <w:b/>
          <w:caps/>
          <w:sz w:val="24"/>
          <w:szCs w:val="24"/>
          <w:lang w:val="ru-RU"/>
        </w:rPr>
        <w:t>Современные международные отношения и глобальное развитие</w:t>
      </w:r>
    </w:p>
    <w:p w:rsidR="000C27F7" w:rsidRPr="008F0DC3" w:rsidRDefault="008F0DC3" w:rsidP="000C27F7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Методические рекомендации </w:t>
      </w:r>
    </w:p>
    <w:p w:rsidR="008F0DC3" w:rsidRDefault="008F0DC3" w:rsidP="000C27F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>
        <w:rPr>
          <w:rFonts w:ascii="Arial" w:hAnsi="Arial" w:cs="Arial"/>
          <w:b/>
          <w:caps/>
          <w:sz w:val="24"/>
          <w:szCs w:val="24"/>
          <w:lang w:val="ru-RU"/>
        </w:rPr>
        <w:t>\</w:t>
      </w:r>
    </w:p>
    <w:p w:rsidR="00D67440" w:rsidRPr="00FF102A" w:rsidRDefault="000C27F7" w:rsidP="000C27F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bookmarkStart w:id="0" w:name="_GoBack"/>
      <w:bookmarkEnd w:id="0"/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Общая информация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Период обучения: семестр 1 (</w:t>
      </w:r>
      <w:proofErr w:type="gramStart"/>
      <w:r w:rsidRPr="00FF102A">
        <w:rPr>
          <w:rFonts w:ascii="Arial" w:hAnsi="Arial" w:cs="Arial"/>
          <w:sz w:val="24"/>
          <w:szCs w:val="24"/>
          <w:lang w:val="ru-RU"/>
        </w:rPr>
        <w:t>14.09.2020 :</w:t>
      </w:r>
      <w:proofErr w:type="gramEnd"/>
      <w:r w:rsidRPr="00FF102A">
        <w:rPr>
          <w:rFonts w:ascii="Arial" w:hAnsi="Arial" w:cs="Arial"/>
          <w:sz w:val="24"/>
          <w:szCs w:val="24"/>
          <w:lang w:val="ru-RU"/>
        </w:rPr>
        <w:t xml:space="preserve"> 26.12.2020)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Специальность: 7M03110 Политология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Курс: 1 (магистратура)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 обучения: дневная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Дисциплина: Современные международные отношения и глобальное развитие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Преподаватель: Бузуртанова М. М.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0C27F7" w:rsidRPr="00FF102A" w:rsidRDefault="000C27F7" w:rsidP="000C27F7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правила проведения экзамена;</w:t>
      </w:r>
    </w:p>
    <w:p w:rsidR="00B5116F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Формат - онлайн, дистанционный, то есть обучающийся сдает экзамен в режиме реального времени «зд</w:t>
      </w:r>
      <w:r w:rsidR="00B5116F" w:rsidRPr="00FF102A">
        <w:rPr>
          <w:rFonts w:ascii="Arial" w:hAnsi="Arial" w:cs="Arial"/>
          <w:sz w:val="24"/>
          <w:szCs w:val="24"/>
          <w:lang w:val="ru-RU"/>
        </w:rPr>
        <w:t xml:space="preserve">есь и сейчас». 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Устный экзамен – обучающийся по расписанию экзаменов связывается с</w:t>
      </w:r>
    </w:p>
    <w:p w:rsidR="00D67440" w:rsidRPr="00FF102A" w:rsidRDefault="00D67440" w:rsidP="00D67440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преподавателем либо с представителями экзаменационной комиссии через онлайн</w:t>
      </w:r>
    </w:p>
    <w:p w:rsidR="00B5116F" w:rsidRPr="00FF102A" w:rsidRDefault="00D67440" w:rsidP="000C27F7">
      <w:pPr>
        <w:pStyle w:val="NoSpacing"/>
        <w:rPr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платформу для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вебинаров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. При технических проблемах – ZOOM,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Skype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и другие. Для обучающихся магистратуры экзамен принимает ППС, ведущий дисциплину.</w:t>
      </w:r>
      <w:r w:rsidR="000C27F7" w:rsidRPr="00FF102A">
        <w:rPr>
          <w:sz w:val="24"/>
          <w:szCs w:val="24"/>
          <w:lang w:val="ru-RU"/>
        </w:rPr>
        <w:t xml:space="preserve"> </w:t>
      </w:r>
    </w:p>
    <w:p w:rsidR="00B5116F" w:rsidRPr="00FF102A" w:rsidRDefault="00B5116F" w:rsidP="000C27F7">
      <w:pPr>
        <w:pStyle w:val="NoSpacing"/>
        <w:rPr>
          <w:sz w:val="24"/>
          <w:szCs w:val="24"/>
          <w:lang w:val="ru-RU"/>
        </w:rPr>
      </w:pP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Преподаватель либо экзаменационная комиссия:</w:t>
      </w: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• осуществляет видеозапись экзамена,</w:t>
      </w:r>
    </w:p>
    <w:p w:rsidR="00D67440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• заполняет протокол на каждого экзаменуемого (в течение месяца после проведения экзамена).</w:t>
      </w:r>
    </w:p>
    <w:p w:rsidR="000C27F7" w:rsidRPr="00FF102A" w:rsidRDefault="000C27F7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подготовку – 20 минут.</w:t>
      </w:r>
    </w:p>
    <w:p w:rsidR="000C27F7" w:rsidRPr="00FF102A" w:rsidRDefault="000C27F7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ответ –15-20 минут на ответ на все вопросы билета.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B5116F" w:rsidRPr="00FF102A" w:rsidRDefault="00B5116F" w:rsidP="000C27F7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Перед экзаменом:</w:t>
      </w:r>
    </w:p>
    <w:p w:rsidR="00B5116F" w:rsidRPr="00FF102A" w:rsidRDefault="00B5116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Организатор экзамена-конференции – преподаватель, который будет принимать экзамен – заранее планирует конференцию на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Microsoft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Teams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и высылает приглашение участникам экзамена. В день экзамена, за 30 минут преподаватель напоминает студентам о начале экзамена в общем чате. 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Во время экзамена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После соединения в конференции онлайн всех участников преподаватель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9B620F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ключает ВИДЕОЗАПИСЬ экзамена;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прив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етствует участников экзамена;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предупреждает о </w:t>
      </w:r>
      <w:r w:rsidR="00D469AD" w:rsidRPr="00FF102A">
        <w:rPr>
          <w:rFonts w:ascii="Arial" w:hAnsi="Arial" w:cs="Arial"/>
          <w:sz w:val="24"/>
          <w:szCs w:val="24"/>
          <w:lang w:val="ru-RU"/>
        </w:rPr>
        <w:t xml:space="preserve">том, что ведется видеозапись; </w:t>
      </w:r>
    </w:p>
    <w:p w:rsidR="00D469AD" w:rsidRPr="00FF102A" w:rsidRDefault="00B5116F" w:rsidP="00D469A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оглашает регламент экзамена: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порядок экзаменуемых,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время на подготовку,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время на ответ;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дает разрешение на составление тезисов ответов при необходимости на бумаге ручкой;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− предупреждает, что экзаменуемый должен будет продемонстрировать лист с тезисами перед началом ответа; </w:t>
      </w:r>
    </w:p>
    <w:p w:rsidR="00D469AD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 xml:space="preserve">− разрешает другим экзаменуемым быть в режиме ожидания – не находиться перед камерой постоянно, но не выходить из совещания;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оглашает фамилию, 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имя и отчество экзаменуемого;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просит экзаменуемого показать на видеокамеру документ, удостоверяющий личность 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 • предупреждает о запрете на использование дополнительных источников информации; • называет номер билета, на который должен ответить экзаменуемый; • публикует фа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йл конкретного билета в чате;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дает время на подготовку – на усмотрение преподавателя и комиссии; • контролирует процесс подготовки по видеосвязи, делая замечания при необходимости; • п</w:t>
      </w:r>
      <w:r w:rsidR="009B620F" w:rsidRPr="00FF102A">
        <w:rPr>
          <w:rFonts w:ascii="Arial" w:hAnsi="Arial" w:cs="Arial"/>
          <w:sz w:val="24"/>
          <w:szCs w:val="24"/>
          <w:lang w:val="ru-RU"/>
        </w:rPr>
        <w:t xml:space="preserve">ринимает ответ экзаменуемого; </w:t>
      </w:r>
    </w:p>
    <w:p w:rsidR="009B620F" w:rsidRPr="00FF102A" w:rsidRDefault="00B5116F" w:rsidP="009B620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разрешает сдавшему экзамен покинуть совещание. </w:t>
      </w:r>
    </w:p>
    <w:p w:rsidR="00B5116F" w:rsidRPr="00FF102A" w:rsidRDefault="00B5116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Далее процедура повторяется с каждым участником экзамена.</w:t>
      </w:r>
    </w:p>
    <w:p w:rsidR="00B5116F" w:rsidRPr="00FF102A" w:rsidRDefault="00B5116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9B620F" w:rsidRPr="00FF102A" w:rsidRDefault="009B620F" w:rsidP="000C27F7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По итогам сдачи экзамена: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преподаватель или комиссия аттестует участников экзамена;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выставляет баллы в итоговую ведомость в системе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Univer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; </w:t>
      </w:r>
    </w:p>
    <w:p w:rsidR="009B620F" w:rsidRPr="00FF102A" w:rsidRDefault="009B620F" w:rsidP="009B620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составляет протокол на каждого обучающегося (в течение месяца после проведения экзамена). </w:t>
      </w:r>
    </w:p>
    <w:p w:rsidR="009B620F" w:rsidRPr="00FF102A" w:rsidRDefault="009B620F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Время на выставление баллов в аттестационную ведомость за устный экзамен – 48 часов.</w:t>
      </w:r>
    </w:p>
    <w:p w:rsidR="009B620F" w:rsidRPr="00FF102A" w:rsidRDefault="009B620F" w:rsidP="000C27F7">
      <w:pPr>
        <w:pStyle w:val="NoSpacing"/>
        <w:rPr>
          <w:rFonts w:ascii="Arial" w:hAnsi="Arial" w:cs="Arial"/>
          <w:caps/>
          <w:sz w:val="24"/>
          <w:szCs w:val="24"/>
          <w:lang w:val="ru-RU"/>
        </w:rPr>
      </w:pPr>
    </w:p>
    <w:p w:rsidR="000C27F7" w:rsidRPr="00FF102A" w:rsidRDefault="00B5116F" w:rsidP="00981031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политика оценивания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1559"/>
        <w:gridCol w:w="5259"/>
      </w:tblGrid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Оценка</w:t>
            </w:r>
          </w:p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по буквенной системе</w:t>
            </w:r>
          </w:p>
        </w:tc>
        <w:tc>
          <w:tcPr>
            <w:tcW w:w="113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Цифровой эквивалент</w:t>
            </w:r>
          </w:p>
        </w:tc>
        <w:tc>
          <w:tcPr>
            <w:tcW w:w="15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Баллы (%-</w:t>
            </w:r>
            <w:proofErr w:type="spellStart"/>
            <w:r w:rsidRPr="00FF102A">
              <w:rPr>
                <w:rFonts w:ascii="Arial" w:hAnsi="Arial" w:cs="Arial"/>
                <w:sz w:val="20"/>
                <w:szCs w:val="20"/>
              </w:rPr>
              <w:t>ное</w:t>
            </w:r>
            <w:proofErr w:type="spellEnd"/>
            <w:r w:rsidRPr="00FF102A">
              <w:rPr>
                <w:rFonts w:ascii="Arial" w:hAnsi="Arial" w:cs="Arial"/>
                <w:sz w:val="20"/>
                <w:szCs w:val="20"/>
              </w:rPr>
              <w:t xml:space="preserve"> содержание)</w:t>
            </w:r>
          </w:p>
        </w:tc>
        <w:tc>
          <w:tcPr>
            <w:tcW w:w="525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Оценка</w:t>
            </w:r>
          </w:p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по традиционной системе</w:t>
            </w: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95-100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463" w:rsidRPr="00FF102A" w:rsidRDefault="00593BC8" w:rsidP="00593BC8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b/>
                <w:sz w:val="20"/>
                <w:szCs w:val="20"/>
                <w:lang w:val="ru-RU"/>
              </w:rPr>
              <w:t>Отлично</w:t>
            </w:r>
            <w:r w:rsidR="005F0463" w:rsidRPr="00FF102A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отличный уровень знаний и понимания материала курса;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оригинальность и критическое мышление;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независимая аргументация;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осведомленность о нюансах рассматриваемого вопроса;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отличное использование примеров.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А-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90-94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85-89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Хорошо: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хороший уровень знания и понимания материала курса;</w:t>
            </w:r>
          </w:p>
          <w:p w:rsidR="00593BC8" w:rsidRPr="00FF102A" w:rsidRDefault="00593BC8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структурированное и логичное изложение;</w:t>
            </w:r>
          </w:p>
          <w:p w:rsidR="00593BC8" w:rsidRPr="00FF102A" w:rsidRDefault="005F0463" w:rsidP="00593BC8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 xml:space="preserve">- аргументация с </w:t>
            </w:r>
            <w:r w:rsidR="00593BC8" w:rsidRPr="00FF102A">
              <w:rPr>
                <w:rFonts w:ascii="Arial" w:hAnsi="Arial" w:cs="Arial"/>
                <w:sz w:val="20"/>
                <w:szCs w:val="20"/>
                <w:lang w:val="ru-RU"/>
              </w:rPr>
              <w:t>соответствующими примерами.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80-84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В-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75-79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70-74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65-69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0463" w:rsidRPr="00FF102A" w:rsidRDefault="00593BC8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Удовлетворительно</w:t>
            </w:r>
            <w:r w:rsidR="005F0463" w:rsidRPr="00FF102A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некоторые знания и понимание материала курса.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ответ соответствует вопросу билета;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продемонстрировано понимание основных аспектов излагаемого вопроса;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недостаточная структурированность и согласованность ответа;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- неполная аргументация;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некоторые фактические неточности и пробелы.</w:t>
            </w:r>
          </w:p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С-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60-64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D+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55-59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D-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50-54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lastRenderedPageBreak/>
              <w:t>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25-49</w:t>
            </w:r>
          </w:p>
        </w:tc>
        <w:tc>
          <w:tcPr>
            <w:tcW w:w="5259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Неудовлетворительно</w:t>
            </w:r>
            <w:r w:rsidR="005F0463" w:rsidRPr="00FF102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очень ограниченные знания или понимание материала курса;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слишком короткий, плохо организованный и структурированный ответ;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вопрос билета проигнорирован или не раскрыт;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отсутствие аргументации;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большое количество фактических ошибок и пробелов;</w:t>
            </w:r>
          </w:p>
          <w:p w:rsidR="005F0463" w:rsidRPr="00FF102A" w:rsidRDefault="005F0463" w:rsidP="005F0463">
            <w:pPr>
              <w:pStyle w:val="NoSpacing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F102A">
              <w:rPr>
                <w:rFonts w:ascii="Arial" w:hAnsi="Arial" w:cs="Arial"/>
                <w:sz w:val="20"/>
                <w:szCs w:val="20"/>
                <w:lang w:val="ru-RU"/>
              </w:rPr>
              <w:t>- ответ не был предоставлен совсем или студент отказался предоставить ответ.</w:t>
            </w:r>
          </w:p>
          <w:p w:rsidR="005F0463" w:rsidRPr="00FF102A" w:rsidRDefault="005F0463" w:rsidP="00964E83">
            <w:pPr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BC8" w:rsidRPr="00FF102A" w:rsidTr="005F0463">
        <w:trPr>
          <w:trHeight w:val="30"/>
          <w:jc w:val="center"/>
        </w:trPr>
        <w:tc>
          <w:tcPr>
            <w:tcW w:w="1266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BC8" w:rsidRPr="00FF102A" w:rsidRDefault="00593BC8" w:rsidP="00964E83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FF102A"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  <w:tc>
          <w:tcPr>
            <w:tcW w:w="5259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:rsidR="00593BC8" w:rsidRPr="00FF102A" w:rsidRDefault="00593BC8" w:rsidP="00964E8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93BC8" w:rsidRPr="00FF102A" w:rsidRDefault="00593BC8" w:rsidP="009B620F">
      <w:pPr>
        <w:pStyle w:val="NoSpacing"/>
        <w:rPr>
          <w:rFonts w:ascii="Arial" w:hAnsi="Arial" w:cs="Arial"/>
          <w:sz w:val="20"/>
          <w:szCs w:val="20"/>
          <w:lang w:val="ru-RU"/>
        </w:rPr>
      </w:pPr>
    </w:p>
    <w:p w:rsidR="000C27F7" w:rsidRPr="00FF102A" w:rsidRDefault="000C27F7" w:rsidP="00964E83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FF102A">
        <w:rPr>
          <w:rFonts w:ascii="Arial" w:hAnsi="Arial" w:cs="Arial"/>
          <w:b/>
          <w:caps/>
          <w:sz w:val="24"/>
          <w:szCs w:val="24"/>
          <w:lang w:val="ru-RU"/>
        </w:rPr>
        <w:t>график проведения</w:t>
      </w:r>
    </w:p>
    <w:p w:rsidR="000C27F7" w:rsidRPr="00FF102A" w:rsidRDefault="00981031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См. расписание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 в </w:t>
      </w:r>
      <w:r w:rsidRPr="00FF102A">
        <w:rPr>
          <w:rFonts w:ascii="Arial" w:hAnsi="Arial" w:cs="Arial"/>
          <w:sz w:val="24"/>
          <w:szCs w:val="24"/>
          <w:lang w:val="ru-RU"/>
        </w:rPr>
        <w:t>системе UNIVER</w:t>
      </w:r>
      <w:r w:rsidR="00964E83" w:rsidRPr="00FF102A">
        <w:rPr>
          <w:rFonts w:ascii="Arial" w:hAnsi="Arial" w:cs="Arial"/>
          <w:sz w:val="24"/>
          <w:szCs w:val="24"/>
          <w:lang w:val="ru-RU"/>
        </w:rPr>
        <w:t>.</w:t>
      </w:r>
    </w:p>
    <w:p w:rsidR="00964E83" w:rsidRPr="00FF102A" w:rsidRDefault="00964E83" w:rsidP="000C27F7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37476F" w:rsidRDefault="00964E83" w:rsidP="00964E83">
      <w:pPr>
        <w:pStyle w:val="NoSpacing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37476F">
        <w:rPr>
          <w:rFonts w:ascii="Arial" w:hAnsi="Arial" w:cs="Arial"/>
          <w:b/>
          <w:caps/>
          <w:sz w:val="24"/>
          <w:szCs w:val="24"/>
          <w:lang w:val="ru-RU"/>
        </w:rPr>
        <w:t>Темы для подготовки к экзамену</w:t>
      </w:r>
    </w:p>
    <w:p w:rsidR="00964E83" w:rsidRPr="0037476F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37476F">
        <w:rPr>
          <w:rFonts w:ascii="Arial" w:hAnsi="Arial" w:cs="Arial"/>
          <w:b/>
          <w:sz w:val="24"/>
          <w:szCs w:val="24"/>
          <w:lang w:val="ru-RU"/>
        </w:rPr>
        <w:t>Модуль 1. Современные теории МО и глобального раз</w:t>
      </w:r>
      <w:r w:rsidR="00FF102A" w:rsidRPr="0037476F">
        <w:rPr>
          <w:rFonts w:ascii="Arial" w:hAnsi="Arial" w:cs="Arial"/>
          <w:b/>
          <w:sz w:val="24"/>
          <w:szCs w:val="24"/>
          <w:lang w:val="ru-RU"/>
        </w:rPr>
        <w:t xml:space="preserve">вития; рамки и методы изучения 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природа МО с точки зрения таких теорий как Реализм, Либерализм и Марксизм: 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государств в МО с точки зрения таких теорий как Реализм, Либерализм и Марксизм;</w:t>
      </w:r>
    </w:p>
    <w:p w:rsidR="00964E83" w:rsidRPr="00FF102A" w:rsidRDefault="00964E83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национальный интерес с точки зрения таких теорий как Реализм, Либерализм и Марксизм.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отличия классического реализма от неореализма;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отличия либерализма от и неолиберализма;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содержание Мир-системной теории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отличающие великие державы от остальных акторов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понятия однополярный, биполярный и многополярный миропорядок;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вестфальской системы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венской системы МО;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версальской системы МО;</w:t>
      </w:r>
    </w:p>
    <w:p w:rsidR="00964E83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характеристики ялтинско -потсдамской системы МО.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</w:t>
      </w:r>
      <w:r w:rsidRPr="00FF102A">
        <w:rPr>
          <w:rFonts w:ascii="Arial" w:hAnsi="Arial" w:cs="Arial"/>
          <w:sz w:val="24"/>
          <w:szCs w:val="24"/>
          <w:lang w:val="ru-RU"/>
        </w:rPr>
        <w:t>стойчивое развитие;</w:t>
      </w:r>
    </w:p>
    <w:p w:rsidR="00FF102A" w:rsidRPr="00FF102A" w:rsidRDefault="00FF102A" w:rsidP="00FD460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устойчивый рост (экономический).</w:t>
      </w:r>
    </w:p>
    <w:p w:rsidR="00FF102A" w:rsidRDefault="00FF102A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Рекомендуется иметь четкое представление о </w:t>
      </w:r>
      <w:r w:rsidR="00FF102A" w:rsidRPr="00FF102A">
        <w:rPr>
          <w:rFonts w:ascii="Arial" w:hAnsi="Arial" w:cs="Arial"/>
          <w:b/>
          <w:sz w:val="24"/>
          <w:szCs w:val="24"/>
          <w:lang w:val="ru-RU"/>
        </w:rPr>
        <w:t>том,</w:t>
      </w: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 что означают следующие термины: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Акторы и участники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Баланс сил;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Дилемма безопасности;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Анархия МО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Режим (международный);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Международное сообщество и международное общество;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Взаимозависимость;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Теория демократического мира;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Иерархия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>Империализм;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Исторический материализм;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государств в МО;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Взаимозависимость, транснационализм, глобализация;</w:t>
      </w:r>
    </w:p>
    <w:p w:rsid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Мир-системный анализ, цен</w:t>
      </w:r>
      <w:r w:rsidR="00FF102A">
        <w:rPr>
          <w:rFonts w:ascii="Arial" w:hAnsi="Arial" w:cs="Arial"/>
          <w:sz w:val="24"/>
          <w:szCs w:val="24"/>
          <w:lang w:val="ru-RU"/>
        </w:rPr>
        <w:t>тр-  полу периферия, периферия;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Великая держава;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Миропорядок;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Однополярность, биполярность, многополярность;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Суверенитет;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Невмешательство во внутренние дела государства;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Формальное равенство государств;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Колониализм;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Империализм;</w:t>
      </w:r>
    </w:p>
    <w:p w:rsidR="00964E83" w:rsidRPr="00FF102A" w:rsidRDefault="00964E83" w:rsidP="00FD4608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Право народов на само</w:t>
      </w:r>
      <w:r w:rsidR="00FF102A">
        <w:rPr>
          <w:rFonts w:ascii="Arial" w:hAnsi="Arial" w:cs="Arial"/>
          <w:sz w:val="24"/>
          <w:szCs w:val="24"/>
          <w:lang w:val="ru-RU"/>
        </w:rPr>
        <w:t>определение.</w:t>
      </w:r>
    </w:p>
    <w:p w:rsidR="00FF102A" w:rsidRDefault="00FF102A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Список рекомендуемой литературы (доступно в </w:t>
      </w:r>
      <w:proofErr w:type="spellStart"/>
      <w:r w:rsidRPr="00FF102A">
        <w:rPr>
          <w:rFonts w:ascii="Arial" w:hAnsi="Arial" w:cs="Arial"/>
          <w:b/>
          <w:sz w:val="24"/>
          <w:szCs w:val="24"/>
          <w:lang w:val="ru-RU"/>
        </w:rPr>
        <w:t>PDFв</w:t>
      </w:r>
      <w:proofErr w:type="spellEnd"/>
      <w:r w:rsidRPr="00FF102A">
        <w:rPr>
          <w:rFonts w:ascii="Arial" w:hAnsi="Arial" w:cs="Arial"/>
          <w:b/>
          <w:sz w:val="24"/>
          <w:szCs w:val="24"/>
          <w:lang w:val="ru-RU"/>
        </w:rPr>
        <w:t xml:space="preserve"> системе UNIVER, см. УМКД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Карпович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Модуль 2. Практика МО и Современная система МО, глобальн</w:t>
      </w:r>
      <w:r w:rsidR="0037476F">
        <w:rPr>
          <w:rFonts w:ascii="Arial" w:hAnsi="Arial" w:cs="Arial"/>
          <w:sz w:val="24"/>
          <w:szCs w:val="24"/>
          <w:lang w:val="ru-RU"/>
        </w:rPr>
        <w:t>ое развитие: режимы и институты:</w:t>
      </w:r>
    </w:p>
    <w:p w:rsidR="00964E83" w:rsidRPr="00FF102A" w:rsidRDefault="00964E83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режимы и институты в современной системе МО;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политическое сотрудничество в системе МО;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политическое противостояние;</w:t>
      </w:r>
    </w:p>
    <w:p w:rsidR="0037476F" w:rsidRPr="0037476F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37476F">
        <w:rPr>
          <w:rFonts w:ascii="Arial" w:hAnsi="Arial" w:cs="Arial"/>
          <w:sz w:val="24"/>
          <w:szCs w:val="24"/>
          <w:lang w:val="ru-RU"/>
        </w:rPr>
        <w:t>политические механизм</w:t>
      </w:r>
      <w:r>
        <w:rPr>
          <w:rFonts w:ascii="Arial" w:hAnsi="Arial" w:cs="Arial"/>
          <w:sz w:val="24"/>
          <w:szCs w:val="24"/>
          <w:lang w:val="ru-RU"/>
        </w:rPr>
        <w:t>ы и инструменты вешней политики;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ООН в сфере поддержания международн</w:t>
      </w:r>
      <w:r>
        <w:rPr>
          <w:rFonts w:ascii="Arial" w:hAnsi="Arial" w:cs="Arial"/>
          <w:sz w:val="24"/>
          <w:szCs w:val="24"/>
          <w:lang w:val="ru-RU"/>
        </w:rPr>
        <w:t>ой безопасности;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роль ОДКБ в поддержании международной безо</w:t>
      </w:r>
      <w:r>
        <w:rPr>
          <w:rFonts w:ascii="Arial" w:hAnsi="Arial" w:cs="Arial"/>
          <w:sz w:val="24"/>
          <w:szCs w:val="24"/>
          <w:lang w:val="ru-RU"/>
        </w:rPr>
        <w:t>пасности на региональном уровне;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«н</w:t>
      </w:r>
      <w:r w:rsidRPr="00FF102A">
        <w:rPr>
          <w:rFonts w:ascii="Arial" w:hAnsi="Arial" w:cs="Arial"/>
          <w:sz w:val="24"/>
          <w:szCs w:val="24"/>
          <w:lang w:val="ru-RU"/>
        </w:rPr>
        <w:t>етрадиционные» угрозы безопасности;</w:t>
      </w:r>
    </w:p>
    <w:p w:rsidR="0037476F" w:rsidRPr="00FF102A" w:rsidRDefault="0037476F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</w:t>
      </w:r>
      <w:r w:rsidRPr="00FF102A">
        <w:rPr>
          <w:rFonts w:ascii="Arial" w:hAnsi="Arial" w:cs="Arial"/>
          <w:sz w:val="24"/>
          <w:szCs w:val="24"/>
          <w:lang w:val="ru-RU"/>
        </w:rPr>
        <w:t>ерроризм;</w:t>
      </w:r>
    </w:p>
    <w:p w:rsidR="00D564DB" w:rsidRPr="00FF102A" w:rsidRDefault="00D564DB" w:rsidP="00FD460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lastRenderedPageBreak/>
        <w:t xml:space="preserve">режимы, институты и механизмы международного экономической сотрудничества в сфере </w:t>
      </w:r>
      <w:r>
        <w:rPr>
          <w:rFonts w:ascii="Arial" w:hAnsi="Arial" w:cs="Arial"/>
          <w:sz w:val="24"/>
          <w:szCs w:val="24"/>
          <w:lang w:val="ru-RU"/>
        </w:rPr>
        <w:t xml:space="preserve">экономического сотрудничества и </w:t>
      </w:r>
      <w:r w:rsidR="00FD4608">
        <w:rPr>
          <w:rFonts w:ascii="Arial" w:hAnsi="Arial" w:cs="Arial"/>
          <w:sz w:val="24"/>
          <w:szCs w:val="24"/>
          <w:lang w:val="ru-RU"/>
        </w:rPr>
        <w:t>торговли.</w:t>
      </w:r>
    </w:p>
    <w:p w:rsidR="0037476F" w:rsidRDefault="0037476F" w:rsidP="0037476F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37476F" w:rsidRPr="00FF102A" w:rsidRDefault="0037476F" w:rsidP="0037476F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Современная система МО, 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режимы</w:t>
      </w:r>
      <w:r w:rsidR="0037476F" w:rsidRPr="0037476F">
        <w:rPr>
          <w:rFonts w:ascii="Arial" w:hAnsi="Arial" w:cs="Arial"/>
          <w:sz w:val="24"/>
          <w:szCs w:val="24"/>
          <w:lang w:val="ru-RU"/>
        </w:rPr>
        <w:t xml:space="preserve"> </w:t>
      </w:r>
      <w:r w:rsidR="0037476F">
        <w:rPr>
          <w:rFonts w:ascii="Arial" w:hAnsi="Arial" w:cs="Arial"/>
          <w:sz w:val="24"/>
          <w:szCs w:val="24"/>
          <w:lang w:val="ru-RU"/>
        </w:rPr>
        <w:t xml:space="preserve">и </w:t>
      </w:r>
      <w:r w:rsidR="0037476F" w:rsidRPr="00FF102A">
        <w:rPr>
          <w:rFonts w:ascii="Arial" w:hAnsi="Arial" w:cs="Arial"/>
          <w:sz w:val="24"/>
          <w:szCs w:val="24"/>
          <w:lang w:val="ru-RU"/>
        </w:rPr>
        <w:t>институты</w:t>
      </w:r>
      <w:r w:rsidRPr="00FF102A">
        <w:rPr>
          <w:rFonts w:ascii="Arial" w:hAnsi="Arial" w:cs="Arial"/>
          <w:sz w:val="24"/>
          <w:szCs w:val="24"/>
          <w:lang w:val="ru-RU"/>
        </w:rPr>
        <w:t>: политические, экономические, безопасности, по правам человека;</w:t>
      </w:r>
    </w:p>
    <w:p w:rsidR="0037476F" w:rsidRDefault="0037476F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Многосторонние договоры;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Акторы и участники МО;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Устав ООН;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СБ ООН;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Региональные режимы безопасности;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Военный блок;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НАТО;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ОДКБ;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«Нетрадиционные» угрозы безопасности;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Терроризм;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МВФ;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ВБРР;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ВТО;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свободное движение товаров, услуг, труда и капитала;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протекционизм;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экономическая глобализация;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международное экономическое сотрудничество;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международная торговля;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международная валютно-финансовая сфера;</w:t>
      </w:r>
    </w:p>
    <w:p w:rsidR="00964E83" w:rsidRPr="00FF102A" w:rsidRDefault="00964E83" w:rsidP="00FD46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международные инвестиции.</w:t>
      </w:r>
    </w:p>
    <w:p w:rsidR="00D564DB" w:rsidRDefault="00D564DB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b/>
          <w:sz w:val="24"/>
          <w:szCs w:val="24"/>
          <w:lang w:val="ru-RU"/>
        </w:rPr>
        <w:t>Список рекомендуемой литературы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Торкунов, А. (2004). Современные международные отношения и мировая политика.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Ачкасов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В.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С. А. (2011). Мировая политика и международные отношения. М.: Аспект-пресс.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Ланцов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С. А.,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Усмонов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Снапковский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В. Е. (2000). Международные организации в системе международных отношений.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Шинкарецкая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FF102A">
        <w:rPr>
          <w:rFonts w:ascii="Arial" w:hAnsi="Arial" w:cs="Arial"/>
          <w:sz w:val="24"/>
          <w:szCs w:val="24"/>
          <w:lang w:val="ru-RU"/>
        </w:rPr>
        <w:t>России.—</w:t>
      </w:r>
      <w:proofErr w:type="gramEnd"/>
      <w:r w:rsidRPr="00FF102A">
        <w:rPr>
          <w:rFonts w:ascii="Arial" w:hAnsi="Arial" w:cs="Arial"/>
          <w:sz w:val="24"/>
          <w:szCs w:val="24"/>
          <w:lang w:val="ru-RU"/>
        </w:rPr>
        <w:t xml:space="preserve">Режим доступа:&lt; http://www.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famous-scientists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ru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list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/1001&gt;.—Дата доступа, 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Иванов, Г. И.,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Тарасьянц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Е. В. (2006). Права человека.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Карташкин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lastRenderedPageBreak/>
        <w:t>Финник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Теорія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і практика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правознавства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2(4).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Тукаев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А. А. (2018). Роль ООН в развитии МЭО. Редакционная коллегия, 321.</w:t>
      </w:r>
    </w:p>
    <w:p w:rsidR="00964E83" w:rsidRPr="00FD4608" w:rsidRDefault="00964E83" w:rsidP="00964E83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D4608">
        <w:rPr>
          <w:rFonts w:ascii="Arial" w:hAnsi="Arial" w:cs="Arial"/>
          <w:b/>
          <w:sz w:val="24"/>
          <w:szCs w:val="24"/>
          <w:lang w:val="ru-RU"/>
        </w:rPr>
        <w:t>Модуль 3. Казахстан в современной системе МО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многосторонние договоры (режимы), участником которых является Казахстан </w:t>
      </w:r>
      <w:r w:rsidR="00D564DB">
        <w:rPr>
          <w:rFonts w:ascii="Arial" w:hAnsi="Arial" w:cs="Arial"/>
          <w:sz w:val="24"/>
          <w:szCs w:val="24"/>
          <w:lang w:val="ru-RU"/>
        </w:rPr>
        <w:t xml:space="preserve">по международной безопасности, </w:t>
      </w:r>
      <w:r w:rsidR="00D564DB" w:rsidRPr="00FF102A">
        <w:rPr>
          <w:rFonts w:ascii="Arial" w:hAnsi="Arial" w:cs="Arial"/>
          <w:sz w:val="24"/>
          <w:szCs w:val="24"/>
          <w:lang w:val="ru-RU"/>
        </w:rPr>
        <w:t>правам человека</w:t>
      </w:r>
      <w:r w:rsidR="00D564DB">
        <w:rPr>
          <w:rFonts w:ascii="Arial" w:hAnsi="Arial" w:cs="Arial"/>
          <w:sz w:val="24"/>
          <w:szCs w:val="24"/>
          <w:lang w:val="ru-RU"/>
        </w:rPr>
        <w:t xml:space="preserve">, </w:t>
      </w:r>
      <w:r w:rsidR="00D564DB" w:rsidRPr="00FF102A">
        <w:rPr>
          <w:rFonts w:ascii="Arial" w:hAnsi="Arial" w:cs="Arial"/>
          <w:sz w:val="24"/>
          <w:szCs w:val="24"/>
          <w:lang w:val="ru-RU"/>
        </w:rPr>
        <w:t>гуманитарному праву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достижения Казахстана в области нераспространение ядерного оружия и разоружения;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мер доверия в Азии;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области предотвращения угрозы экстремизма и терроризма;</w:t>
      </w:r>
    </w:p>
    <w:p w:rsidR="00964E83" w:rsidRPr="00FF102A" w:rsidRDefault="00964E83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участие Казахс</w:t>
      </w:r>
      <w:r w:rsidR="00D564DB">
        <w:rPr>
          <w:rFonts w:ascii="Arial" w:hAnsi="Arial" w:cs="Arial"/>
          <w:sz w:val="24"/>
          <w:szCs w:val="24"/>
          <w:lang w:val="ru-RU"/>
        </w:rPr>
        <w:t xml:space="preserve">тана в миротворческих миссиях и 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в реализации механизмов превентивной дипломатии и урегулирования. </w:t>
      </w:r>
    </w:p>
    <w:p w:rsidR="00D564DB" w:rsidRP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политика</w:t>
      </w:r>
      <w:r w:rsidRPr="00D564DB">
        <w:rPr>
          <w:rFonts w:ascii="Arial" w:hAnsi="Arial" w:cs="Arial"/>
          <w:sz w:val="24"/>
          <w:szCs w:val="24"/>
          <w:lang w:val="ru-RU"/>
        </w:rPr>
        <w:t xml:space="preserve"> Казахстана в специализированных учреждениях ООН, </w:t>
      </w:r>
      <w:r>
        <w:rPr>
          <w:rFonts w:ascii="Arial" w:hAnsi="Arial" w:cs="Arial"/>
          <w:sz w:val="24"/>
          <w:szCs w:val="24"/>
          <w:lang w:val="ru-RU"/>
        </w:rPr>
        <w:t xml:space="preserve">таких как </w:t>
      </w:r>
      <w:r w:rsidRPr="00D564DB">
        <w:rPr>
          <w:rFonts w:ascii="Arial" w:hAnsi="Arial" w:cs="Arial"/>
          <w:sz w:val="24"/>
          <w:szCs w:val="24"/>
          <w:lang w:val="ru-RU"/>
        </w:rPr>
        <w:t>ВТО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D564DB">
        <w:rPr>
          <w:rFonts w:ascii="Arial" w:hAnsi="Arial" w:cs="Arial"/>
          <w:sz w:val="24"/>
          <w:szCs w:val="24"/>
          <w:lang w:val="ru-RU"/>
        </w:rPr>
        <w:t xml:space="preserve"> МВФ, МБРР;</w:t>
      </w:r>
    </w:p>
    <w:p w:rsidR="00D564DB" w:rsidRP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участие </w:t>
      </w:r>
      <w:r w:rsidRPr="00D564DB">
        <w:rPr>
          <w:rFonts w:ascii="Arial" w:hAnsi="Arial" w:cs="Arial"/>
          <w:sz w:val="24"/>
          <w:szCs w:val="24"/>
          <w:lang w:val="ru-RU"/>
        </w:rPr>
        <w:t>Казахстана в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564DB">
        <w:rPr>
          <w:rFonts w:ascii="Arial" w:hAnsi="Arial" w:cs="Arial"/>
          <w:sz w:val="24"/>
          <w:szCs w:val="24"/>
          <w:lang w:val="ru-RU"/>
        </w:rPr>
        <w:t>деятельности ШОС;</w:t>
      </w:r>
    </w:p>
    <w:p w:rsidR="00D564DB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sz w:val="24"/>
          <w:szCs w:val="24"/>
          <w:lang w:val="ru-RU"/>
        </w:rPr>
        <w:t>участие Казахстан в процессе евразийской экономической интеграции: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внешнеполитическая среда</w:t>
      </w:r>
      <w:r w:rsidRPr="00FF102A">
        <w:rPr>
          <w:rFonts w:ascii="Arial" w:hAnsi="Arial" w:cs="Arial"/>
          <w:sz w:val="24"/>
          <w:szCs w:val="24"/>
          <w:lang w:val="ru-RU"/>
        </w:rPr>
        <w:t>, в которой была формулирована доктрина многовекторность РК;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</w:t>
      </w:r>
      <w:r>
        <w:rPr>
          <w:rFonts w:ascii="Arial" w:hAnsi="Arial" w:cs="Arial"/>
          <w:sz w:val="24"/>
          <w:szCs w:val="24"/>
          <w:lang w:val="ru-RU"/>
        </w:rPr>
        <w:t>ие доктрины многовекторности РК;</w:t>
      </w:r>
    </w:p>
    <w:p w:rsidR="00D564DB" w:rsidRPr="00FF102A" w:rsidRDefault="00D564DB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механизмы, форматы и институты использует Казахстан осущес</w:t>
      </w:r>
      <w:r w:rsidR="00FD4608">
        <w:rPr>
          <w:rFonts w:ascii="Arial" w:hAnsi="Arial" w:cs="Arial"/>
          <w:sz w:val="24"/>
          <w:szCs w:val="24"/>
          <w:lang w:val="ru-RU"/>
        </w:rPr>
        <w:t>твляя политику многовекторности;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политика,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ОБСЕ;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ШОС;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инициативы и достижения Казахстана в ОДКБ;</w:t>
      </w:r>
    </w:p>
    <w:p w:rsidR="00FD4608" w:rsidRPr="00FF102A" w:rsidRDefault="00FD4608" w:rsidP="00FD4608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  <w:lang w:val="ru-RU"/>
        </w:rPr>
      </w:pPr>
      <w:r w:rsidRPr="00FD4608">
        <w:rPr>
          <w:rFonts w:ascii="Arial" w:hAnsi="Arial" w:cs="Arial"/>
          <w:sz w:val="24"/>
          <w:szCs w:val="24"/>
          <w:lang w:val="ru-RU"/>
        </w:rPr>
        <w:t>политика,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инициативы </w:t>
      </w:r>
      <w:r>
        <w:rPr>
          <w:rFonts w:ascii="Arial" w:hAnsi="Arial" w:cs="Arial"/>
          <w:sz w:val="24"/>
          <w:szCs w:val="24"/>
          <w:lang w:val="ru-RU"/>
        </w:rPr>
        <w:t xml:space="preserve">и </w:t>
      </w:r>
      <w:r w:rsidRPr="00FF102A">
        <w:rPr>
          <w:rFonts w:ascii="Arial" w:hAnsi="Arial" w:cs="Arial"/>
          <w:sz w:val="24"/>
          <w:szCs w:val="24"/>
          <w:lang w:val="ru-RU"/>
        </w:rPr>
        <w:t>достижения Казахстана в ЕЕС.</w:t>
      </w:r>
    </w:p>
    <w:p w:rsidR="00D564DB" w:rsidRDefault="00D564DB" w:rsidP="00D564DB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:rsidR="00D564DB" w:rsidRPr="00FF102A" w:rsidRDefault="00D564DB" w:rsidP="00D564DB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  <w:r w:rsidRPr="00FF102A">
        <w:rPr>
          <w:rFonts w:ascii="Arial" w:hAnsi="Arial" w:cs="Arial"/>
          <w:b/>
          <w:sz w:val="24"/>
          <w:szCs w:val="24"/>
          <w:lang w:val="ru-RU"/>
        </w:rPr>
        <w:t>Рекомендуется иметь четкое представление о том, что означают следующие термины: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ераспространение ядерного оружия 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</w:t>
      </w:r>
      <w:r w:rsidR="00964E83" w:rsidRPr="00FF102A">
        <w:rPr>
          <w:rFonts w:ascii="Arial" w:hAnsi="Arial" w:cs="Arial"/>
          <w:sz w:val="24"/>
          <w:szCs w:val="24"/>
          <w:lang w:val="ru-RU"/>
        </w:rPr>
        <w:t>азоружение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</w:t>
      </w:r>
      <w:r w:rsidR="00964E83" w:rsidRPr="00FF102A">
        <w:rPr>
          <w:rFonts w:ascii="Arial" w:hAnsi="Arial" w:cs="Arial"/>
          <w:sz w:val="24"/>
          <w:szCs w:val="24"/>
          <w:lang w:val="ru-RU"/>
        </w:rPr>
        <w:t>етрадиционные угрозы безопасности: экстремизм и терроризм;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М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иротворческая миссия </w:t>
      </w:r>
    </w:p>
    <w:p w:rsidR="00964E83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="00964E83" w:rsidRPr="00FF102A">
        <w:rPr>
          <w:rFonts w:ascii="Arial" w:hAnsi="Arial" w:cs="Arial"/>
          <w:sz w:val="24"/>
          <w:szCs w:val="24"/>
          <w:lang w:val="ru-RU"/>
        </w:rPr>
        <w:t>ревентивная дипломатия</w:t>
      </w:r>
    </w:p>
    <w:p w:rsidR="00964E83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Экономическая</w:t>
      </w:r>
      <w:r w:rsidR="00964E83" w:rsidRPr="00FF102A">
        <w:rPr>
          <w:rFonts w:ascii="Arial" w:hAnsi="Arial" w:cs="Arial"/>
          <w:sz w:val="24"/>
          <w:szCs w:val="24"/>
          <w:lang w:val="ru-RU"/>
        </w:rPr>
        <w:t xml:space="preserve"> </w:t>
      </w:r>
      <w:r w:rsidRPr="00FF102A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нтеграция</w:t>
      </w:r>
    </w:p>
    <w:p w:rsidR="00D564DB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Общий рынок;</w:t>
      </w:r>
    </w:p>
    <w:p w:rsidR="00D564DB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Таможенный союз; </w:t>
      </w:r>
    </w:p>
    <w:p w:rsidR="00D564DB" w:rsidRPr="00FF102A" w:rsidRDefault="00D564DB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Экономический союз 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Внешнеполитическая доктрина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Многовекторная политика государств;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Содержание и цели внешней политики;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Механизмы, форматы и институты осуществления внешней политики.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Многосторонний международные институты и режимы</w:t>
      </w:r>
    </w:p>
    <w:p w:rsidR="00964E83" w:rsidRPr="00FF102A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Многосторонний формат внешней политики</w:t>
      </w:r>
    </w:p>
    <w:p w:rsidR="00964E83" w:rsidRDefault="00964E83" w:rsidP="00FD460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Политические инициативы</w:t>
      </w:r>
      <w:r w:rsidR="00FD4608">
        <w:rPr>
          <w:rFonts w:ascii="Arial" w:hAnsi="Arial" w:cs="Arial"/>
          <w:sz w:val="24"/>
          <w:szCs w:val="24"/>
          <w:lang w:val="ru-RU"/>
        </w:rPr>
        <w:t>.</w:t>
      </w:r>
    </w:p>
    <w:p w:rsidR="00FD4608" w:rsidRDefault="00FD4608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p w:rsidR="00FD4608" w:rsidRPr="00FF102A" w:rsidRDefault="00FD4608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D564DB">
        <w:rPr>
          <w:rFonts w:ascii="Arial" w:hAnsi="Arial" w:cs="Arial"/>
          <w:b/>
          <w:sz w:val="24"/>
          <w:szCs w:val="24"/>
          <w:lang w:val="ru-RU"/>
        </w:rPr>
        <w:lastRenderedPageBreak/>
        <w:t>Список рекомендуемой литературы</w:t>
      </w:r>
      <w:r w:rsidRPr="00FF102A">
        <w:rPr>
          <w:rFonts w:ascii="Arial" w:hAnsi="Arial" w:cs="Arial"/>
          <w:sz w:val="24"/>
          <w:szCs w:val="24"/>
          <w:lang w:val="ru-RU"/>
        </w:rPr>
        <w:t xml:space="preserve"> (доступно в PDF в системе UNIVER, см. У</w:t>
      </w:r>
      <w:r>
        <w:rPr>
          <w:rFonts w:ascii="Arial" w:hAnsi="Arial" w:cs="Arial"/>
          <w:sz w:val="24"/>
          <w:szCs w:val="24"/>
          <w:lang w:val="ru-RU"/>
        </w:rPr>
        <w:t>МКД «Дополнительный материал»):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(2007). Новый Казахстан в новом мире. Казахстанская правда, 1(33), 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Білім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Токаев, К. К. (2000). Внешняя политика Казахстана в условиях глобализации. Алматы: Онер.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Токаев, К. К. (2001). Дипломатия Республики Казахстан. Астана: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Елорда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552, 274.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Амангельдин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Р., &amp;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Малинбаева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(3).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Мармонтова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Лаумулин.М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., (2011). Некоторые проблемы современной внешней политики Казахстана. Центральная Азия и Кавказ, 14(1).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Жакьянова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А. М. (2017). Ресурсы «мягкой силы» во внешней политике Казахстана. Дискурс-Пи, 14(1).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Жанбулатова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Concorde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(5).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Нугманова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 xml:space="preserve">Нурымбетова Г., </w:t>
      </w: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Кудайбергенов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 xml:space="preserve"> Р. (2010). Внешнеполитические инициативы Президента Республики Казахстан Н.А. Назарбаева 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r w:rsidRPr="00FF102A">
        <w:rPr>
          <w:rFonts w:ascii="Arial" w:hAnsi="Arial" w:cs="Arial"/>
          <w:sz w:val="24"/>
          <w:szCs w:val="24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  <w:proofErr w:type="spellStart"/>
      <w:r w:rsidRPr="00FF102A">
        <w:rPr>
          <w:rFonts w:ascii="Arial" w:hAnsi="Arial" w:cs="Arial"/>
          <w:sz w:val="24"/>
          <w:szCs w:val="24"/>
          <w:lang w:val="ru-RU"/>
        </w:rPr>
        <w:t>Фаизова</w:t>
      </w:r>
      <w:proofErr w:type="spellEnd"/>
      <w:r w:rsidRPr="00FF102A">
        <w:rPr>
          <w:rFonts w:ascii="Arial" w:hAnsi="Arial" w:cs="Arial"/>
          <w:sz w:val="24"/>
          <w:szCs w:val="24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964E83" w:rsidRPr="00FF102A" w:rsidRDefault="00964E83" w:rsidP="00964E83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sectPr w:rsidR="00964E83" w:rsidRPr="00FF10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D56"/>
    <w:multiLevelType w:val="hybridMultilevel"/>
    <w:tmpl w:val="63D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54CC"/>
    <w:multiLevelType w:val="hybridMultilevel"/>
    <w:tmpl w:val="DB3C20B2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7AA3"/>
    <w:multiLevelType w:val="hybridMultilevel"/>
    <w:tmpl w:val="4A76F8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57BF"/>
    <w:multiLevelType w:val="hybridMultilevel"/>
    <w:tmpl w:val="18F4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3E23"/>
    <w:multiLevelType w:val="hybridMultilevel"/>
    <w:tmpl w:val="F7200A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BAE"/>
    <w:multiLevelType w:val="hybridMultilevel"/>
    <w:tmpl w:val="8FB6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42C2A"/>
    <w:multiLevelType w:val="hybridMultilevel"/>
    <w:tmpl w:val="0CCE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646C"/>
    <w:multiLevelType w:val="hybridMultilevel"/>
    <w:tmpl w:val="B52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5DBB"/>
    <w:multiLevelType w:val="hybridMultilevel"/>
    <w:tmpl w:val="495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0"/>
    <w:rsid w:val="000C27F7"/>
    <w:rsid w:val="0037476F"/>
    <w:rsid w:val="00593BC8"/>
    <w:rsid w:val="005F0463"/>
    <w:rsid w:val="008F0DC3"/>
    <w:rsid w:val="00914CD0"/>
    <w:rsid w:val="00964E83"/>
    <w:rsid w:val="00981031"/>
    <w:rsid w:val="009B620F"/>
    <w:rsid w:val="00B5116F"/>
    <w:rsid w:val="00D469AD"/>
    <w:rsid w:val="00D564DB"/>
    <w:rsid w:val="00D67440"/>
    <w:rsid w:val="00FD4608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1913"/>
  <w15:chartTrackingRefBased/>
  <w15:docId w15:val="{12EA6946-5AB2-4FCF-B16F-1641CDC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2020-12-02T11:47:00Z</dcterms:created>
  <dcterms:modified xsi:type="dcterms:W3CDTF">2020-12-02T11:47:00Z</dcterms:modified>
</cp:coreProperties>
</file>